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92" w:rsidRDefault="00532A92" w:rsidP="00532A92">
      <w:pPr>
        <w:spacing w:after="0" w:line="240" w:lineRule="auto"/>
        <w:jc w:val="center"/>
        <w:rPr>
          <w:rFonts w:ascii="Garamond" w:hAnsi="Garamond" w:cs="Garamond"/>
          <w:b/>
          <w:bCs/>
        </w:rPr>
      </w:pPr>
      <w:r w:rsidRPr="00FA2AEA"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</w:rPr>
        <w:t>TTRE D’ENGAGEMENT</w:t>
      </w:r>
    </w:p>
    <w:p w:rsidR="00532A92" w:rsidRPr="00EB5C8E" w:rsidRDefault="00532A92" w:rsidP="00532A92">
      <w:pPr>
        <w:spacing w:after="0" w:line="240" w:lineRule="auto"/>
        <w:jc w:val="center"/>
        <w:rPr>
          <w:rFonts w:ascii="Garamond" w:hAnsi="Garamond" w:cs="Garamond"/>
          <w:b/>
          <w:bCs/>
          <w:sz w:val="10"/>
          <w:szCs w:val="10"/>
        </w:rPr>
      </w:pPr>
    </w:p>
    <w:p w:rsidR="00532A92" w:rsidRPr="00FA2AEA" w:rsidRDefault="00532A92" w:rsidP="00532A92">
      <w:pPr>
        <w:spacing w:after="0" w:line="240" w:lineRule="auto"/>
        <w:jc w:val="center"/>
        <w:rPr>
          <w:rFonts w:ascii="Garamond" w:hAnsi="Garamond" w:cs="Garamond"/>
          <w:b/>
          <w:bCs/>
        </w:rPr>
      </w:pPr>
      <w:r w:rsidRPr="00FA2AEA">
        <w:rPr>
          <w:rFonts w:ascii="Garamond" w:hAnsi="Garamond" w:cs="Garamond"/>
          <w:b/>
          <w:bCs/>
        </w:rPr>
        <w:t>RELATIVE A L’ATTRIBUTION DE L’AIDE REGIONALE AUX ETUDIANTS</w:t>
      </w:r>
    </w:p>
    <w:p w:rsidR="00532A92" w:rsidRPr="00EB5C8E" w:rsidRDefault="00532A92" w:rsidP="00532A92">
      <w:pPr>
        <w:spacing w:after="0" w:line="240" w:lineRule="auto"/>
        <w:jc w:val="center"/>
        <w:rPr>
          <w:rFonts w:ascii="Garamond" w:hAnsi="Garamond" w:cs="Garamond"/>
          <w:b/>
          <w:bCs/>
          <w:sz w:val="10"/>
          <w:szCs w:val="10"/>
        </w:rPr>
      </w:pPr>
    </w:p>
    <w:p w:rsidR="00532A92" w:rsidRPr="00FA2AEA" w:rsidRDefault="00532A92" w:rsidP="00532A92">
      <w:pPr>
        <w:spacing w:after="0" w:line="240" w:lineRule="auto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ANNEE UNIVERSITAIRE 202</w:t>
      </w:r>
      <w:r w:rsidR="008A67B5">
        <w:rPr>
          <w:rFonts w:ascii="Garamond" w:hAnsi="Garamond" w:cs="Garamond"/>
          <w:b/>
          <w:bCs/>
        </w:rPr>
        <w:t>5</w:t>
      </w:r>
      <w:r>
        <w:rPr>
          <w:rFonts w:ascii="Garamond" w:hAnsi="Garamond" w:cs="Garamond"/>
          <w:b/>
          <w:bCs/>
        </w:rPr>
        <w:t>/202</w:t>
      </w:r>
      <w:r w:rsidR="008A67B5">
        <w:rPr>
          <w:rFonts w:ascii="Garamond" w:hAnsi="Garamond" w:cs="Garamond"/>
          <w:b/>
          <w:bCs/>
        </w:rPr>
        <w:t>6</w:t>
      </w: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</w:p>
    <w:p w:rsidR="00532A92" w:rsidRPr="000934A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 xml:space="preserve">Je soussigné(e) : </w:t>
      </w: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</w:p>
    <w:p w:rsidR="00532A92" w:rsidRPr="000934A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Nom : …………………………………. ……     Prénoms : …………………………………</w:t>
      </w:r>
      <w:r>
        <w:rPr>
          <w:rFonts w:ascii="Garamond" w:hAnsi="Garamond" w:cs="Garamond"/>
          <w:sz w:val="23"/>
          <w:szCs w:val="23"/>
        </w:rPr>
        <w:t>………….</w:t>
      </w: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Adresse</w:t>
      </w:r>
      <w:r w:rsidR="000F318F">
        <w:rPr>
          <w:rFonts w:ascii="Garamond" w:hAnsi="Garamond" w:cs="Garamond"/>
          <w:sz w:val="23"/>
          <w:szCs w:val="23"/>
        </w:rPr>
        <w:t xml:space="preserve"> </w:t>
      </w:r>
      <w:r w:rsidRPr="000934A2">
        <w:rPr>
          <w:rFonts w:ascii="Garamond" w:hAnsi="Garamond" w:cs="Garamond"/>
          <w:sz w:val="23"/>
          <w:szCs w:val="23"/>
        </w:rPr>
        <w:t>:</w:t>
      </w:r>
      <w:r w:rsidR="000F318F">
        <w:rPr>
          <w:rFonts w:ascii="Garamond" w:hAnsi="Garamond" w:cs="Garamond"/>
          <w:sz w:val="23"/>
          <w:szCs w:val="23"/>
        </w:rPr>
        <w:t xml:space="preserve"> </w:t>
      </w:r>
      <w:r w:rsidRPr="000934A2">
        <w:rPr>
          <w:rFonts w:ascii="Garamond" w:hAnsi="Garamond" w:cs="Garamond"/>
          <w:sz w:val="23"/>
          <w:szCs w:val="23"/>
        </w:rPr>
        <w:t>……………………………………</w:t>
      </w:r>
      <w:proofErr w:type="gramStart"/>
      <w:r w:rsidRPr="000934A2">
        <w:rPr>
          <w:rFonts w:ascii="Garamond" w:hAnsi="Garamond" w:cs="Garamond"/>
          <w:sz w:val="23"/>
          <w:szCs w:val="23"/>
        </w:rPr>
        <w:t>…….</w:t>
      </w:r>
      <w:proofErr w:type="gramEnd"/>
      <w:r w:rsidRPr="000934A2">
        <w:rPr>
          <w:rFonts w:ascii="Garamond" w:hAnsi="Garamond" w:cs="Garamond"/>
          <w:sz w:val="23"/>
          <w:szCs w:val="23"/>
        </w:rPr>
        <w:t>………………………………………….……………</w:t>
      </w:r>
    </w:p>
    <w:p w:rsidR="00532A92" w:rsidRPr="000934A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……. ………………………………………….………………………………………….………………</w:t>
      </w:r>
      <w:r>
        <w:rPr>
          <w:rFonts w:ascii="Garamond" w:hAnsi="Garamond" w:cs="Garamond"/>
          <w:sz w:val="23"/>
          <w:szCs w:val="23"/>
        </w:rPr>
        <w:t>..</w:t>
      </w: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 xml:space="preserve">            </w:t>
      </w: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proofErr w:type="gramStart"/>
      <w:r w:rsidRPr="000934A2">
        <w:rPr>
          <w:rFonts w:ascii="Garamond" w:hAnsi="Garamond" w:cs="Garamond"/>
          <w:b/>
          <w:sz w:val="23"/>
          <w:szCs w:val="23"/>
        </w:rPr>
        <w:t>m’engage</w:t>
      </w:r>
      <w:proofErr w:type="gramEnd"/>
      <w:r w:rsidRPr="000934A2">
        <w:rPr>
          <w:rFonts w:ascii="Garamond" w:hAnsi="Garamond" w:cs="Garamond"/>
          <w:sz w:val="23"/>
          <w:szCs w:val="23"/>
        </w:rPr>
        <w:t xml:space="preserve">, en cas de décision favorable de la commission permanente du conseil régional m’attribuant une aide </w:t>
      </w:r>
      <w:r w:rsidRPr="000934A2">
        <w:rPr>
          <w:rFonts w:ascii="Garamond" w:hAnsi="Garamond" w:cs="Garamond"/>
          <w:noProof/>
          <w:sz w:val="23"/>
          <w:szCs w:val="23"/>
        </w:rPr>
        <w:t>au titre</w:t>
      </w:r>
      <w:r w:rsidRPr="000934A2">
        <w:rPr>
          <w:rFonts w:ascii="Garamond" w:hAnsi="Garamond" w:cs="Garamond"/>
          <w:sz w:val="23"/>
          <w:szCs w:val="23"/>
        </w:rPr>
        <w:t xml:space="preserve"> de l’année universitaire 20</w:t>
      </w:r>
      <w:r>
        <w:rPr>
          <w:rFonts w:ascii="Garamond" w:hAnsi="Garamond" w:cs="Garamond"/>
          <w:sz w:val="23"/>
          <w:szCs w:val="23"/>
        </w:rPr>
        <w:t>2</w:t>
      </w:r>
      <w:r w:rsidR="008A67B5">
        <w:rPr>
          <w:rFonts w:ascii="Garamond" w:hAnsi="Garamond" w:cs="Garamond"/>
          <w:sz w:val="23"/>
          <w:szCs w:val="23"/>
        </w:rPr>
        <w:t>5</w:t>
      </w:r>
      <w:r w:rsidRPr="000934A2">
        <w:rPr>
          <w:rFonts w:ascii="Garamond" w:hAnsi="Garamond" w:cs="Garamond"/>
          <w:sz w:val="23"/>
          <w:szCs w:val="23"/>
        </w:rPr>
        <w:t>/202</w:t>
      </w:r>
      <w:r w:rsidR="008A67B5">
        <w:rPr>
          <w:rFonts w:ascii="Garamond" w:hAnsi="Garamond" w:cs="Garamond"/>
          <w:sz w:val="23"/>
          <w:szCs w:val="23"/>
        </w:rPr>
        <w:t>6</w:t>
      </w:r>
      <w:r w:rsidRPr="000934A2">
        <w:rPr>
          <w:rFonts w:ascii="Garamond" w:hAnsi="Garamond" w:cs="Garamond"/>
          <w:sz w:val="23"/>
          <w:szCs w:val="23"/>
        </w:rPr>
        <w:t xml:space="preserve"> pour la préparation de :</w:t>
      </w:r>
    </w:p>
    <w:p w:rsidR="00532A92" w:rsidRPr="000934A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</w:p>
    <w:p w:rsidR="00532A92" w:rsidRPr="000934A2" w:rsidRDefault="00532A92" w:rsidP="00532A92">
      <w:pPr>
        <w:pStyle w:val="Paragraphedeliste"/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Diplôme : ……………………………………………………….</w:t>
      </w:r>
    </w:p>
    <w:p w:rsidR="00532A92" w:rsidRPr="000934A2" w:rsidRDefault="00532A92" w:rsidP="00532A92">
      <w:pPr>
        <w:pStyle w:val="Paragraphedeliste"/>
        <w:tabs>
          <w:tab w:val="left" w:pos="8100"/>
        </w:tabs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</w:p>
    <w:p w:rsidR="00532A92" w:rsidRPr="000934A2" w:rsidRDefault="00532A92" w:rsidP="00532A92">
      <w:pPr>
        <w:pStyle w:val="Paragraphedeliste"/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Discipline : ………………………………………………………</w:t>
      </w: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b/>
          <w:sz w:val="23"/>
          <w:szCs w:val="23"/>
        </w:rPr>
      </w:pP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b/>
          <w:sz w:val="23"/>
          <w:szCs w:val="23"/>
        </w:rPr>
        <w:t>A produire</w:t>
      </w:r>
      <w:r w:rsidRPr="000934A2">
        <w:rPr>
          <w:rFonts w:ascii="Garamond" w:hAnsi="Garamond" w:cs="Garamond"/>
          <w:sz w:val="23"/>
          <w:szCs w:val="23"/>
        </w:rPr>
        <w:t xml:space="preserve">, </w:t>
      </w:r>
      <w:r w:rsidRPr="00481B27">
        <w:rPr>
          <w:rFonts w:ascii="Garamond" w:hAnsi="Garamond" w:cs="Garamond"/>
          <w:b/>
          <w:sz w:val="23"/>
          <w:szCs w:val="23"/>
          <w:u w:val="single"/>
        </w:rPr>
        <w:t>avant le 15 octobre 202</w:t>
      </w:r>
      <w:r w:rsidR="008A67B5">
        <w:rPr>
          <w:rFonts w:ascii="Garamond" w:hAnsi="Garamond" w:cs="Garamond"/>
          <w:b/>
          <w:sz w:val="23"/>
          <w:szCs w:val="23"/>
          <w:u w:val="single"/>
        </w:rPr>
        <w:t>6</w:t>
      </w:r>
      <w:r w:rsidRPr="000934A2">
        <w:rPr>
          <w:rFonts w:ascii="Garamond" w:hAnsi="Garamond" w:cs="Garamond"/>
          <w:sz w:val="23"/>
          <w:szCs w:val="23"/>
        </w:rPr>
        <w:t>, les pièces justificatives de la réalisation effective de la formation pour laquelle la bourse m’a été accordée (relevés de notes du second semestre ou résultats aux exam</w:t>
      </w:r>
      <w:r>
        <w:rPr>
          <w:rFonts w:ascii="Garamond" w:hAnsi="Garamond" w:cs="Garamond"/>
          <w:sz w:val="23"/>
          <w:szCs w:val="23"/>
        </w:rPr>
        <w:t>ens de l’année universitaire 202</w:t>
      </w:r>
      <w:r w:rsidR="008A67B5">
        <w:rPr>
          <w:rFonts w:ascii="Garamond" w:hAnsi="Garamond" w:cs="Garamond"/>
          <w:sz w:val="23"/>
          <w:szCs w:val="23"/>
        </w:rPr>
        <w:t>5</w:t>
      </w:r>
      <w:r w:rsidRPr="000934A2">
        <w:rPr>
          <w:rFonts w:ascii="Garamond" w:hAnsi="Garamond" w:cs="Garamond"/>
          <w:sz w:val="23"/>
          <w:szCs w:val="23"/>
        </w:rPr>
        <w:t>/202</w:t>
      </w:r>
      <w:r w:rsidR="008A67B5">
        <w:rPr>
          <w:rFonts w:ascii="Garamond" w:hAnsi="Garamond" w:cs="Garamond"/>
          <w:sz w:val="23"/>
          <w:szCs w:val="23"/>
        </w:rPr>
        <w:t>6</w:t>
      </w:r>
      <w:r w:rsidRPr="000934A2">
        <w:rPr>
          <w:rFonts w:ascii="Garamond" w:hAnsi="Garamond" w:cs="Garamond"/>
          <w:sz w:val="23"/>
          <w:szCs w:val="23"/>
        </w:rPr>
        <w:t>).</w:t>
      </w:r>
    </w:p>
    <w:p w:rsidR="00532A92" w:rsidRPr="00EB5C8E" w:rsidRDefault="00532A92" w:rsidP="00532A92">
      <w:pPr>
        <w:spacing w:after="0" w:line="240" w:lineRule="auto"/>
        <w:jc w:val="both"/>
        <w:rPr>
          <w:rFonts w:ascii="Garamond" w:hAnsi="Garamond" w:cs="Garamond"/>
        </w:rPr>
      </w:pP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En cas de non-production ou production tardive injustifiée, des pièces justificatives réclamées susvisées</w:t>
      </w:r>
      <w:r w:rsidRPr="000934A2">
        <w:rPr>
          <w:rFonts w:ascii="Garamond" w:hAnsi="Garamond" w:cs="Garamond"/>
          <w:b/>
          <w:sz w:val="23"/>
          <w:szCs w:val="23"/>
        </w:rPr>
        <w:t xml:space="preserve"> à rembourser</w:t>
      </w:r>
      <w:r w:rsidRPr="000934A2">
        <w:rPr>
          <w:rFonts w:ascii="Garamond" w:hAnsi="Garamond" w:cs="Garamond"/>
          <w:sz w:val="23"/>
          <w:szCs w:val="23"/>
        </w:rPr>
        <w:t xml:space="preserve"> à la collectivité régionale le montant de la bourse versée.</w:t>
      </w:r>
    </w:p>
    <w:p w:rsidR="00532A92" w:rsidRPr="00EB5C8E" w:rsidRDefault="00532A92" w:rsidP="00532A92">
      <w:pPr>
        <w:spacing w:after="0" w:line="240" w:lineRule="auto"/>
        <w:jc w:val="both"/>
        <w:rPr>
          <w:rFonts w:ascii="Garamond" w:hAnsi="Garamond" w:cs="Garamond"/>
        </w:rPr>
      </w:pP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Dans ce cas, je ne pourrai prétendre au bénéfice de l’aide régionale aux étudiants au titre de l’année universitaire suivante.</w:t>
      </w:r>
    </w:p>
    <w:p w:rsidR="00532A92" w:rsidRPr="00EB5C8E" w:rsidRDefault="00532A92" w:rsidP="00532A92">
      <w:pPr>
        <w:spacing w:after="0" w:line="240" w:lineRule="auto"/>
        <w:jc w:val="both"/>
        <w:rPr>
          <w:rFonts w:ascii="Garamond" w:hAnsi="Garamond" w:cs="Garamond"/>
        </w:rPr>
      </w:pP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b/>
          <w:sz w:val="23"/>
          <w:szCs w:val="23"/>
        </w:rPr>
        <w:t>A effectuer à titre bénévole</w:t>
      </w:r>
      <w:r w:rsidRPr="000934A2">
        <w:rPr>
          <w:rFonts w:ascii="Garamond" w:hAnsi="Garamond" w:cs="Garamond"/>
          <w:sz w:val="23"/>
          <w:szCs w:val="23"/>
        </w:rPr>
        <w:t>, au moins deux semaines d’actions citoyennes selon la période et le secteur suivants (cochez la période et l’action choisies) :</w:t>
      </w:r>
    </w:p>
    <w:p w:rsidR="00532A92" w:rsidRPr="00EB5C8E" w:rsidRDefault="00532A92" w:rsidP="00532A92">
      <w:pPr>
        <w:spacing w:after="0" w:line="240" w:lineRule="auto"/>
        <w:jc w:val="both"/>
        <w:rPr>
          <w:rFonts w:ascii="Garamond" w:hAnsi="Garamond" w:cs="Garamond"/>
        </w:rPr>
      </w:pP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Cette action devra se réaliser dans un délai de trois ans à compter de l’obtention de la première bourse.</w:t>
      </w:r>
    </w:p>
    <w:p w:rsidR="00532A92" w:rsidRPr="00EB5C8E" w:rsidRDefault="00532A92" w:rsidP="00532A92">
      <w:pPr>
        <w:spacing w:after="0" w:line="240" w:lineRule="auto"/>
        <w:jc w:val="both"/>
        <w:rPr>
          <w:rFonts w:ascii="Garamond" w:hAnsi="Garamond" w:cs="Garamond"/>
        </w:rPr>
      </w:pP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b/>
          <w:bCs/>
          <w:sz w:val="23"/>
          <w:szCs w:val="23"/>
        </w:rPr>
        <w:t xml:space="preserve">Période (Année </w:t>
      </w:r>
      <w:proofErr w:type="gramStart"/>
      <w:r w:rsidRPr="000934A2">
        <w:rPr>
          <w:rFonts w:ascii="Garamond" w:hAnsi="Garamond" w:cs="Garamond"/>
          <w:b/>
          <w:bCs/>
          <w:sz w:val="23"/>
          <w:szCs w:val="23"/>
        </w:rPr>
        <w:t>20 .</w:t>
      </w:r>
      <w:proofErr w:type="gramEnd"/>
      <w:r w:rsidRPr="000934A2">
        <w:rPr>
          <w:rFonts w:ascii="Garamond" w:hAnsi="Garamond" w:cs="Garamond"/>
          <w:b/>
          <w:bCs/>
          <w:sz w:val="23"/>
          <w:szCs w:val="23"/>
        </w:rPr>
        <w:t xml:space="preserve">  . ) </w:t>
      </w:r>
      <w:r w:rsidRPr="000934A2">
        <w:rPr>
          <w:rFonts w:ascii="Garamond" w:hAnsi="Garamond" w:cs="Garamond"/>
          <w:sz w:val="23"/>
          <w:szCs w:val="23"/>
        </w:rPr>
        <w:t xml:space="preserve"> : </w:t>
      </w: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 Juin - </w:t>
      </w: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 Juillet - </w:t>
      </w: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 Août – </w:t>
      </w: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 Septembre - </w:t>
      </w: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 Autres ………….</w:t>
      </w:r>
    </w:p>
    <w:p w:rsidR="00532A92" w:rsidRPr="000934A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</w:p>
    <w:p w:rsidR="00532A92" w:rsidRPr="000934A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b/>
          <w:bCs/>
          <w:sz w:val="23"/>
          <w:szCs w:val="23"/>
        </w:rPr>
        <w:t>Actions</w:t>
      </w:r>
      <w:r w:rsidRPr="000934A2">
        <w:rPr>
          <w:rFonts w:ascii="Garamond" w:hAnsi="Garamond" w:cs="Garamond"/>
          <w:sz w:val="23"/>
          <w:szCs w:val="23"/>
        </w:rPr>
        <w:t xml:space="preserve"> : </w:t>
      </w: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 Soutien scolaire - </w:t>
      </w: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 Participation à une manifestation régionale</w:t>
      </w:r>
    </w:p>
    <w:p w:rsidR="00532A92" w:rsidRDefault="00532A92" w:rsidP="00532A92">
      <w:pPr>
        <w:spacing w:after="0" w:line="240" w:lineRule="auto"/>
        <w:ind w:left="708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 Actions associatives (sport, culture) - </w:t>
      </w: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 Témoignage - </w:t>
      </w:r>
      <w:r w:rsidRPr="000934A2">
        <w:rPr>
          <w:rFonts w:ascii="Garamond" w:hAnsi="Garamond" w:cs="Garamond"/>
          <w:sz w:val="23"/>
          <w:szCs w:val="23"/>
        </w:rPr>
        <w:sym w:font="Wingdings 2" w:char="F0A3"/>
      </w:r>
      <w:r w:rsidRPr="000934A2">
        <w:rPr>
          <w:rFonts w:ascii="Garamond" w:hAnsi="Garamond" w:cs="Garamond"/>
          <w:sz w:val="23"/>
          <w:szCs w:val="23"/>
        </w:rPr>
        <w:t xml:space="preserve"> Autres ……………….</w:t>
      </w:r>
    </w:p>
    <w:p w:rsidR="00532A92" w:rsidRPr="000934A2" w:rsidRDefault="00532A92" w:rsidP="00532A92">
      <w:pPr>
        <w:spacing w:after="0" w:line="240" w:lineRule="auto"/>
        <w:ind w:left="708"/>
        <w:jc w:val="both"/>
        <w:rPr>
          <w:rFonts w:ascii="Garamond" w:hAnsi="Garamond" w:cs="Garamond"/>
          <w:sz w:val="23"/>
          <w:szCs w:val="23"/>
        </w:rPr>
      </w:pPr>
    </w:p>
    <w:p w:rsidR="00532A92" w:rsidRPr="000934A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En cas de non réalisation de cette action, la région se réserve le droit de demander la restitution de la somme versée.</w:t>
      </w: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Tous les documents</w:t>
      </w:r>
      <w:r>
        <w:rPr>
          <w:rFonts w:ascii="Garamond" w:hAnsi="Garamond" w:cs="Garamond"/>
          <w:sz w:val="23"/>
          <w:szCs w:val="23"/>
        </w:rPr>
        <w:t xml:space="preserve"> demandés</w:t>
      </w:r>
      <w:r w:rsidRPr="000934A2">
        <w:rPr>
          <w:rFonts w:ascii="Garamond" w:hAnsi="Garamond" w:cs="Garamond"/>
          <w:sz w:val="23"/>
          <w:szCs w:val="23"/>
        </w:rPr>
        <w:t xml:space="preserve"> seront transmis</w:t>
      </w:r>
      <w:r>
        <w:rPr>
          <w:rFonts w:ascii="Garamond" w:hAnsi="Garamond" w:cs="Garamond"/>
          <w:sz w:val="23"/>
          <w:szCs w:val="23"/>
        </w:rPr>
        <w:t> :</w:t>
      </w:r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</w:p>
    <w:p w:rsidR="00532A92" w:rsidRPr="00481B27" w:rsidRDefault="00532A92" w:rsidP="00532A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sz w:val="23"/>
          <w:szCs w:val="23"/>
        </w:rPr>
      </w:pPr>
      <w:proofErr w:type="gramStart"/>
      <w:r>
        <w:rPr>
          <w:rFonts w:ascii="Garamond" w:hAnsi="Garamond" w:cs="Garamond"/>
          <w:b/>
          <w:sz w:val="23"/>
          <w:szCs w:val="23"/>
        </w:rPr>
        <w:t>p</w:t>
      </w:r>
      <w:r w:rsidRPr="00481B27">
        <w:rPr>
          <w:rFonts w:ascii="Garamond" w:hAnsi="Garamond" w:cs="Garamond"/>
          <w:b/>
          <w:sz w:val="23"/>
          <w:szCs w:val="23"/>
        </w:rPr>
        <w:t>ar</w:t>
      </w:r>
      <w:proofErr w:type="gramEnd"/>
      <w:r w:rsidRPr="00481B27">
        <w:rPr>
          <w:rFonts w:ascii="Garamond" w:hAnsi="Garamond" w:cs="Garamond"/>
          <w:b/>
          <w:sz w:val="23"/>
          <w:szCs w:val="23"/>
        </w:rPr>
        <w:t xml:space="preserve"> courrier </w:t>
      </w:r>
      <w:r w:rsidRPr="00481B27">
        <w:rPr>
          <w:rFonts w:ascii="Garamond" w:hAnsi="Garamond" w:cs="Garamond"/>
          <w:b/>
          <w:sz w:val="23"/>
          <w:szCs w:val="23"/>
          <w:u w:val="single"/>
        </w:rPr>
        <w:t>avec accusé de réception</w:t>
      </w:r>
      <w:r>
        <w:rPr>
          <w:rFonts w:ascii="Garamond" w:hAnsi="Garamond" w:cs="Garamond"/>
          <w:sz w:val="23"/>
          <w:szCs w:val="23"/>
        </w:rPr>
        <w:t>, à l’adresse :</w:t>
      </w:r>
    </w:p>
    <w:p w:rsidR="00532A92" w:rsidRPr="000934A2" w:rsidRDefault="00532A92" w:rsidP="00532A92">
      <w:pPr>
        <w:pStyle w:val="Titre2"/>
        <w:rPr>
          <w:rFonts w:ascii="Garamond" w:hAnsi="Garamond" w:cs="Garamond"/>
          <w:b w:val="0"/>
          <w:sz w:val="23"/>
          <w:szCs w:val="23"/>
        </w:rPr>
      </w:pPr>
    </w:p>
    <w:p w:rsidR="00532A92" w:rsidRPr="00F468ED" w:rsidRDefault="00532A92" w:rsidP="00532A92">
      <w:pPr>
        <w:pStyle w:val="Titre2"/>
        <w:rPr>
          <w:rFonts w:ascii="Garamond" w:hAnsi="Garamond" w:cs="Garamond"/>
          <w:b w:val="0"/>
          <w:sz w:val="23"/>
          <w:szCs w:val="23"/>
        </w:rPr>
      </w:pPr>
      <w:r w:rsidRPr="00F468ED">
        <w:rPr>
          <w:rFonts w:ascii="Garamond" w:hAnsi="Garamond" w:cs="Garamond"/>
          <w:sz w:val="23"/>
          <w:szCs w:val="23"/>
        </w:rPr>
        <w:t>Région Guadeloupe</w:t>
      </w:r>
    </w:p>
    <w:p w:rsidR="00532A92" w:rsidRPr="00F468ED" w:rsidRDefault="00532A92" w:rsidP="00532A92">
      <w:pPr>
        <w:pStyle w:val="Titre2"/>
        <w:rPr>
          <w:rFonts w:ascii="Garamond" w:hAnsi="Garamond" w:cs="Garamond"/>
          <w:b w:val="0"/>
          <w:sz w:val="23"/>
          <w:szCs w:val="23"/>
        </w:rPr>
      </w:pPr>
      <w:r w:rsidRPr="00F468ED">
        <w:rPr>
          <w:rFonts w:ascii="Garamond" w:hAnsi="Garamond" w:cs="Garamond"/>
          <w:sz w:val="23"/>
          <w:szCs w:val="23"/>
        </w:rPr>
        <w:t>Direction de l’Education, de la Jeunesse et de la Vie Etudiante</w:t>
      </w:r>
    </w:p>
    <w:p w:rsidR="00532A92" w:rsidRPr="00F468ED" w:rsidRDefault="00532A92" w:rsidP="00532A92">
      <w:pPr>
        <w:spacing w:after="0" w:line="240" w:lineRule="auto"/>
        <w:jc w:val="both"/>
        <w:rPr>
          <w:rFonts w:ascii="Garamond" w:hAnsi="Garamond" w:cs="Garamond"/>
          <w:bCs/>
          <w:iCs/>
          <w:sz w:val="23"/>
          <w:szCs w:val="23"/>
        </w:rPr>
      </w:pPr>
      <w:r w:rsidRPr="00F468ED">
        <w:rPr>
          <w:rFonts w:ascii="Garamond" w:hAnsi="Garamond" w:cs="Garamond"/>
          <w:bCs/>
          <w:iCs/>
          <w:sz w:val="23"/>
          <w:szCs w:val="23"/>
        </w:rPr>
        <w:t>Service Enseignement Supérieur</w:t>
      </w:r>
      <w:r w:rsidR="00DB3D27">
        <w:rPr>
          <w:rFonts w:ascii="Garamond" w:hAnsi="Garamond" w:cs="Garamond"/>
          <w:bCs/>
          <w:iCs/>
          <w:sz w:val="23"/>
          <w:szCs w:val="23"/>
        </w:rPr>
        <w:t xml:space="preserve"> et Recherche</w:t>
      </w:r>
      <w:bookmarkStart w:id="0" w:name="_GoBack"/>
      <w:bookmarkEnd w:id="0"/>
    </w:p>
    <w:p w:rsidR="00532A92" w:rsidRPr="00F468ED" w:rsidRDefault="00532A92" w:rsidP="00532A92">
      <w:pPr>
        <w:spacing w:after="0" w:line="240" w:lineRule="auto"/>
        <w:jc w:val="both"/>
        <w:rPr>
          <w:rFonts w:ascii="Garamond" w:hAnsi="Garamond" w:cs="Garamond"/>
          <w:bCs/>
          <w:iCs/>
          <w:sz w:val="23"/>
          <w:szCs w:val="23"/>
        </w:rPr>
      </w:pPr>
      <w:r w:rsidRPr="00F468ED">
        <w:rPr>
          <w:rFonts w:ascii="Garamond" w:hAnsi="Garamond" w:cs="Garamond"/>
          <w:bCs/>
          <w:iCs/>
          <w:sz w:val="23"/>
          <w:szCs w:val="23"/>
        </w:rPr>
        <w:t xml:space="preserve">Avenue Paul </w:t>
      </w:r>
      <w:proofErr w:type="spellStart"/>
      <w:r w:rsidRPr="00F468ED">
        <w:rPr>
          <w:rFonts w:ascii="Garamond" w:hAnsi="Garamond" w:cs="Garamond"/>
          <w:bCs/>
          <w:iCs/>
          <w:sz w:val="23"/>
          <w:szCs w:val="23"/>
        </w:rPr>
        <w:t>Lacavé</w:t>
      </w:r>
      <w:proofErr w:type="spellEnd"/>
    </w:p>
    <w:p w:rsidR="00532A92" w:rsidRDefault="00532A92" w:rsidP="00532A92">
      <w:pPr>
        <w:spacing w:after="0" w:line="240" w:lineRule="auto"/>
        <w:jc w:val="both"/>
        <w:rPr>
          <w:rFonts w:ascii="Garamond" w:hAnsi="Garamond" w:cs="Garamond"/>
          <w:bCs/>
          <w:iCs/>
          <w:sz w:val="23"/>
          <w:szCs w:val="23"/>
        </w:rPr>
      </w:pPr>
      <w:r w:rsidRPr="00F468ED">
        <w:rPr>
          <w:rFonts w:ascii="Garamond" w:hAnsi="Garamond" w:cs="Garamond"/>
          <w:bCs/>
          <w:iCs/>
          <w:sz w:val="23"/>
          <w:szCs w:val="23"/>
        </w:rPr>
        <w:t>97109 BASSE-TERRE</w:t>
      </w:r>
    </w:p>
    <w:p w:rsidR="00532A92" w:rsidRPr="00F468ED" w:rsidRDefault="00532A92" w:rsidP="00532A92">
      <w:pPr>
        <w:spacing w:after="0" w:line="240" w:lineRule="auto"/>
        <w:jc w:val="both"/>
        <w:rPr>
          <w:rFonts w:ascii="Garamond" w:hAnsi="Garamond" w:cs="Garamond"/>
          <w:bCs/>
          <w:iCs/>
          <w:sz w:val="23"/>
          <w:szCs w:val="23"/>
        </w:rPr>
      </w:pPr>
    </w:p>
    <w:p w:rsidR="00532A92" w:rsidRPr="00F468ED" w:rsidRDefault="00532A92" w:rsidP="00532A92">
      <w:pPr>
        <w:spacing w:after="0" w:line="240" w:lineRule="auto"/>
        <w:jc w:val="both"/>
        <w:rPr>
          <w:rFonts w:ascii="Garamond" w:hAnsi="Garamond" w:cs="Garamond"/>
          <w:b/>
          <w:bCs/>
          <w:iCs/>
          <w:sz w:val="23"/>
          <w:szCs w:val="23"/>
        </w:rPr>
      </w:pPr>
      <w:proofErr w:type="gramStart"/>
      <w:r w:rsidRPr="00F468ED">
        <w:rPr>
          <w:rFonts w:ascii="Garamond" w:hAnsi="Garamond" w:cs="Garamond"/>
          <w:b/>
          <w:bCs/>
          <w:iCs/>
          <w:sz w:val="23"/>
          <w:szCs w:val="23"/>
        </w:rPr>
        <w:t>OU</w:t>
      </w:r>
      <w:proofErr w:type="gramEnd"/>
    </w:p>
    <w:p w:rsidR="00532A92" w:rsidRPr="00F468ED" w:rsidRDefault="00532A92" w:rsidP="00532A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bCs/>
          <w:iCs/>
          <w:sz w:val="23"/>
          <w:szCs w:val="23"/>
        </w:rPr>
      </w:pPr>
      <w:proofErr w:type="gramStart"/>
      <w:r w:rsidRPr="00F468ED">
        <w:rPr>
          <w:rFonts w:ascii="Garamond" w:hAnsi="Garamond" w:cs="Garamond"/>
          <w:b/>
          <w:bCs/>
          <w:iCs/>
          <w:sz w:val="23"/>
          <w:szCs w:val="23"/>
        </w:rPr>
        <w:t>par</w:t>
      </w:r>
      <w:proofErr w:type="gramEnd"/>
      <w:r w:rsidRPr="00F468ED">
        <w:rPr>
          <w:rFonts w:ascii="Garamond" w:hAnsi="Garamond" w:cs="Garamond"/>
          <w:b/>
          <w:bCs/>
          <w:iCs/>
          <w:sz w:val="23"/>
          <w:szCs w:val="23"/>
        </w:rPr>
        <w:t xml:space="preserve"> mail </w:t>
      </w:r>
      <w:r w:rsidRPr="00F468ED">
        <w:rPr>
          <w:rFonts w:ascii="Garamond" w:hAnsi="Garamond" w:cs="Garamond"/>
          <w:bCs/>
          <w:iCs/>
          <w:sz w:val="23"/>
          <w:szCs w:val="23"/>
        </w:rPr>
        <w:t xml:space="preserve">à l’adresse </w:t>
      </w:r>
      <w:hyperlink r:id="rId5" w:history="1">
        <w:r w:rsidRPr="00F468ED">
          <w:rPr>
            <w:rStyle w:val="Lienhypertexte"/>
            <w:rFonts w:ascii="Garamond" w:hAnsi="Garamond" w:cs="Garamond"/>
            <w:bCs/>
            <w:iCs/>
            <w:sz w:val="23"/>
            <w:szCs w:val="23"/>
          </w:rPr>
          <w:t>aidesauxetudiants@regionguadeloupe.fr</w:t>
        </w:r>
      </w:hyperlink>
    </w:p>
    <w:p w:rsidR="00532A92" w:rsidRDefault="00532A92" w:rsidP="00532A92">
      <w:pPr>
        <w:spacing w:after="0" w:line="240" w:lineRule="auto"/>
        <w:ind w:left="2880"/>
        <w:jc w:val="center"/>
        <w:rPr>
          <w:rFonts w:ascii="Garamond" w:hAnsi="Garamond" w:cs="Garamond"/>
          <w:sz w:val="23"/>
          <w:szCs w:val="23"/>
        </w:rPr>
      </w:pPr>
    </w:p>
    <w:p w:rsidR="00532A92" w:rsidRPr="000934A2" w:rsidRDefault="00532A92" w:rsidP="00532A92">
      <w:pPr>
        <w:spacing w:after="0" w:line="240" w:lineRule="auto"/>
        <w:ind w:left="2880"/>
        <w:jc w:val="center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Fait à ……………………… le………….</w:t>
      </w:r>
    </w:p>
    <w:p w:rsidR="00532A92" w:rsidRPr="000934A2" w:rsidRDefault="00532A92" w:rsidP="00532A92">
      <w:pPr>
        <w:spacing w:after="0" w:line="240" w:lineRule="auto"/>
        <w:ind w:left="2880"/>
        <w:jc w:val="center"/>
        <w:rPr>
          <w:rFonts w:ascii="Garamond" w:hAnsi="Garamond" w:cs="Garamond"/>
          <w:sz w:val="23"/>
          <w:szCs w:val="23"/>
        </w:rPr>
      </w:pPr>
    </w:p>
    <w:p w:rsidR="00532A92" w:rsidRPr="00481B27" w:rsidRDefault="00532A92" w:rsidP="00532A92">
      <w:pPr>
        <w:pStyle w:val="Corpsdetexte"/>
        <w:ind w:left="3540" w:firstLine="708"/>
        <w:rPr>
          <w:rFonts w:ascii="Garamond" w:hAnsi="Garamond" w:cs="Garamond"/>
          <w:sz w:val="23"/>
          <w:szCs w:val="23"/>
        </w:rPr>
      </w:pPr>
      <w:r w:rsidRPr="000934A2">
        <w:rPr>
          <w:rFonts w:ascii="Garamond" w:hAnsi="Garamond" w:cs="Garamond"/>
          <w:sz w:val="23"/>
          <w:szCs w:val="23"/>
        </w:rPr>
        <w:t>Signature précédée de la mention manuscrite « lu et approuvé »</w:t>
      </w:r>
    </w:p>
    <w:p w:rsidR="00351838" w:rsidRDefault="00351838"/>
    <w:sectPr w:rsidR="00351838" w:rsidSect="00532A9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8065A"/>
    <w:multiLevelType w:val="hybridMultilevel"/>
    <w:tmpl w:val="6CA8D394"/>
    <w:lvl w:ilvl="0" w:tplc="C78862CA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92"/>
    <w:rsid w:val="000F318F"/>
    <w:rsid w:val="00351838"/>
    <w:rsid w:val="00532A92"/>
    <w:rsid w:val="008A67B5"/>
    <w:rsid w:val="00D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E8A9"/>
  <w15:chartTrackingRefBased/>
  <w15:docId w15:val="{F8FAFBC2-FE5A-4C7E-982B-91D90253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A92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qFormat/>
    <w:rsid w:val="00532A9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32A92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532A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32A92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32A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3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esauxetudiants@regionguadeloup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</vt:lpstr>
      <vt:lpstr>    Région Guadeloupe</vt:lpstr>
      <vt:lpstr>    Direction de l’Education, de la Jeunesse et de la Vie Etudiante</vt:lpstr>
    </vt:vector>
  </TitlesOfParts>
  <Company>CONSEIL REGIONAL GUADELOUPE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DINO</dc:creator>
  <cp:keywords/>
  <dc:description/>
  <cp:lastModifiedBy>Julien DINO</cp:lastModifiedBy>
  <cp:revision>3</cp:revision>
  <dcterms:created xsi:type="dcterms:W3CDTF">2025-08-12T17:57:00Z</dcterms:created>
  <dcterms:modified xsi:type="dcterms:W3CDTF">2025-08-14T10:50:00Z</dcterms:modified>
</cp:coreProperties>
</file>