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6"/>
      </w:tblGrid>
      <w:tr w:rsidR="00474211" w:rsidRPr="00474211" w:rsidTr="00474211">
        <w:trPr>
          <w:tblCellSpacing w:w="100" w:type="dxa"/>
        </w:trPr>
        <w:tc>
          <w:tcPr>
            <w:tcW w:w="0" w:type="auto"/>
            <w:shd w:val="clear" w:color="auto" w:fill="FFFFFF"/>
            <w:hideMark/>
          </w:tcPr>
          <w:p w:rsidR="00474211" w:rsidRPr="00474211" w:rsidRDefault="00474211" w:rsidP="00474211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DCD007"/>
                <w:sz w:val="27"/>
                <w:szCs w:val="27"/>
              </w:rPr>
              <w:drawing>
                <wp:inline distT="0" distB="0" distL="0" distR="0">
                  <wp:extent cx="365760" cy="345440"/>
                  <wp:effectExtent l="0" t="0" r="0" b="10160"/>
                  <wp:docPr id="1" name="Image 1" descr="http://www.cr-guadeloupe.fr/images/icones/actualit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r-guadeloupe.fr/images/icones/actualit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211">
              <w:rPr>
                <w:rFonts w:ascii="Verdana" w:eastAsia="Times New Roman" w:hAnsi="Verdana" w:cs="Times New Roman"/>
                <w:b/>
                <w:bCs/>
                <w:color w:val="DCD007"/>
                <w:sz w:val="27"/>
                <w:szCs w:val="27"/>
              </w:rPr>
              <w:t>  Communiqués de presse</w:t>
            </w:r>
          </w:p>
        </w:tc>
      </w:tr>
      <w:tr w:rsidR="00474211" w:rsidRPr="00474211" w:rsidTr="00474211">
        <w:trPr>
          <w:tblCellSpacing w:w="10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4211" w:rsidRPr="00474211" w:rsidRDefault="00474211" w:rsidP="00474211">
            <w:pPr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47421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19/03/2012</w:t>
            </w:r>
          </w:p>
          <w:p w:rsidR="00474211" w:rsidRPr="00474211" w:rsidRDefault="00474211" w:rsidP="00474211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74211">
              <w:rPr>
                <w:rFonts w:ascii="Verdana" w:eastAsia="Times New Roman" w:hAnsi="Verdana" w:cs="Times New Roman"/>
                <w:b/>
                <w:bCs/>
                <w:color w:val="194F92"/>
                <w:sz w:val="27"/>
                <w:szCs w:val="27"/>
              </w:rPr>
              <w:t>Reprise de l’ex Super U Bouillante : Victorin LUREL rencontre les salariés repreneurs</w:t>
            </w:r>
          </w:p>
          <w:p w:rsidR="00474211" w:rsidRPr="00474211" w:rsidRDefault="00474211" w:rsidP="00474211">
            <w:pPr>
              <w:spacing w:before="100" w:beforeAutospacing="1" w:after="100" w:afterAutospacing="1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286000" cy="698500"/>
                  <wp:effectExtent l="0" t="0" r="0" b="12700"/>
                  <wp:wrapSquare wrapText="bothSides"/>
                  <wp:docPr id="2" name="Image 2" descr="http://www.cr-guadeloupe.fr/upload/tmp/MOY_Sansti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r-guadeloupe.fr/upload/tmp/MOY_Sansti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4211">
              <w:rPr>
                <w:rFonts w:ascii="Verdana" w:hAnsi="Verdana" w:cs="Times New Roman"/>
                <w:color w:val="000000"/>
                <w:sz w:val="17"/>
                <w:szCs w:val="17"/>
              </w:rPr>
              <w:t>Dans le cadre de sa politique d’intervention économique et de soutien aux entreprises, la SEM PATRIMONIALE Région Guadeloupe conforte le projet de reprise des ex-salariés du magasin Super U de Bouillante, en s’associant à la prise en gestion du commerce de proximité, sous une nouvelle enseigne.</w:t>
            </w:r>
          </w:p>
          <w:p w:rsidR="00474211" w:rsidRPr="00474211" w:rsidRDefault="00474211" w:rsidP="00474211">
            <w:pPr>
              <w:spacing w:before="100" w:beforeAutospacing="1" w:after="100" w:afterAutospacing="1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 w:rsidRPr="00474211">
              <w:rPr>
                <w:rFonts w:ascii="Verdana" w:hAnsi="Verdana" w:cs="Times New Roman"/>
                <w:color w:val="000000"/>
                <w:sz w:val="17"/>
                <w:szCs w:val="17"/>
              </w:rPr>
              <w:t>En effet, les salariés ont décidé d’apporter au capital d’une société une partie de leurs indemnités de licenciement afin de reprendre l’activité économique du magasin.</w:t>
            </w:r>
          </w:p>
          <w:p w:rsidR="00474211" w:rsidRPr="00474211" w:rsidRDefault="00474211" w:rsidP="00474211">
            <w:pPr>
              <w:spacing w:before="100" w:beforeAutospacing="1" w:after="100" w:afterAutospacing="1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 w:rsidRPr="00474211">
              <w:rPr>
                <w:rFonts w:ascii="Verdana" w:hAnsi="Verdana" w:cs="Times New Roman"/>
                <w:color w:val="000000"/>
                <w:sz w:val="17"/>
                <w:szCs w:val="17"/>
              </w:rPr>
              <w:t>En s’associant à cette nouvelle entité, à travers sa société d’économie mixte, la collectivité régionale entend contribuer à maintenir une activité structurante pour la Côte sous le vent et surtout à sauver onze emplois.</w:t>
            </w:r>
          </w:p>
          <w:p w:rsidR="00474211" w:rsidRPr="00474211" w:rsidRDefault="00474211" w:rsidP="00474211">
            <w:pPr>
              <w:spacing w:before="100" w:beforeAutospacing="1" w:after="100" w:afterAutospacing="1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 w:rsidRPr="00474211">
              <w:rPr>
                <w:rFonts w:ascii="Verdana" w:hAnsi="Verdana" w:cs="Times New Roman"/>
                <w:color w:val="000000"/>
                <w:sz w:val="17"/>
                <w:szCs w:val="17"/>
              </w:rPr>
              <w:t>De plus, avec l’appui de la SEM PATRIMONIALE Région Guadeloupe, le magasin fera l’objet de travaux, en vue de l’accueil des consommateurs.</w:t>
            </w:r>
          </w:p>
          <w:p w:rsidR="00474211" w:rsidRPr="00474211" w:rsidRDefault="00474211" w:rsidP="00474211">
            <w:pPr>
              <w:spacing w:before="100" w:beforeAutospacing="1" w:after="100" w:afterAutospacing="1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 w:rsidRPr="00474211">
              <w:rPr>
                <w:rFonts w:ascii="Verdana" w:hAnsi="Verdana" w:cs="Times New Roman"/>
                <w:color w:val="000000"/>
                <w:sz w:val="17"/>
                <w:szCs w:val="17"/>
              </w:rPr>
              <w:t>Afin de discuter de cette initiative, le président de Région, Victorin LUREL, rencontrera les principaux acteurs de ce dossier le</w:t>
            </w:r>
          </w:p>
          <w:p w:rsidR="00474211" w:rsidRPr="00474211" w:rsidRDefault="00474211" w:rsidP="00474211">
            <w:pPr>
              <w:spacing w:before="100" w:beforeAutospacing="1" w:after="100" w:afterAutospacing="1"/>
              <w:jc w:val="center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 w:rsidRPr="00474211">
              <w:rPr>
                <w:rFonts w:ascii="Verdana" w:hAnsi="Verdana" w:cs="Times New Roman"/>
                <w:b/>
                <w:bCs/>
                <w:color w:val="000000"/>
                <w:sz w:val="17"/>
                <w:szCs w:val="17"/>
              </w:rPr>
              <w:t>Mercredi 21 mars </w:t>
            </w:r>
            <w:r w:rsidRPr="00474211">
              <w:rPr>
                <w:rFonts w:ascii="Verdana" w:hAnsi="Verdana" w:cs="Times New Roman"/>
                <w:b/>
                <w:bCs/>
                <w:color w:val="000000"/>
                <w:sz w:val="17"/>
                <w:szCs w:val="17"/>
              </w:rPr>
              <w:br/>
              <w:t>à 15h</w:t>
            </w:r>
            <w:r w:rsidRPr="00474211">
              <w:rPr>
                <w:rFonts w:ascii="Verdana" w:hAnsi="Verdana" w:cs="Times New Roman"/>
                <w:b/>
                <w:bCs/>
                <w:color w:val="000000"/>
                <w:sz w:val="17"/>
                <w:szCs w:val="17"/>
              </w:rPr>
              <w:br/>
              <w:t>dans les locaux de l’ex Super U, Pigeon à Bouillante</w:t>
            </w:r>
          </w:p>
          <w:p w:rsidR="00474211" w:rsidRPr="00474211" w:rsidRDefault="00474211" w:rsidP="00474211">
            <w:pPr>
              <w:spacing w:before="100" w:beforeAutospacing="1" w:after="100" w:afterAutospacing="1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 w:rsidRPr="00474211">
              <w:rPr>
                <w:rFonts w:ascii="Verdana" w:hAnsi="Verdana" w:cs="Times New Roman"/>
                <w:color w:val="000000"/>
                <w:sz w:val="17"/>
                <w:szCs w:val="17"/>
              </w:rPr>
              <w:t>A l’instar de la charte des consommateurs signée entre  les repreneurs du Casino Desmarais et la SEM PATRIMONIALE Région Guadeloupe, un document similaire sera établi.</w:t>
            </w:r>
          </w:p>
        </w:tc>
      </w:tr>
    </w:tbl>
    <w:p w:rsidR="003B1EAA" w:rsidRPr="00F47500" w:rsidRDefault="003B1EA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B1EAA" w:rsidRPr="00F47500" w:rsidSect="007C38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11"/>
    <w:rsid w:val="003B1EAA"/>
    <w:rsid w:val="00474211"/>
    <w:rsid w:val="007C38B3"/>
    <w:rsid w:val="00F4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6DFA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">
    <w:name w:val="titre2"/>
    <w:basedOn w:val="Policepardfaut"/>
    <w:rsid w:val="00474211"/>
  </w:style>
  <w:style w:type="paragraph" w:customStyle="1" w:styleId="texte">
    <w:name w:val="texte"/>
    <w:basedOn w:val="Normal"/>
    <w:rsid w:val="0047421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re1">
    <w:name w:val="titre1"/>
    <w:basedOn w:val="Policepardfaut"/>
    <w:rsid w:val="00474211"/>
  </w:style>
  <w:style w:type="paragraph" w:styleId="NormalWeb">
    <w:name w:val="Normal (Web)"/>
    <w:basedOn w:val="Normal"/>
    <w:uiPriority w:val="99"/>
    <w:unhideWhenUsed/>
    <w:rsid w:val="004742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474211"/>
  </w:style>
  <w:style w:type="character" w:styleId="lev">
    <w:name w:val="Strong"/>
    <w:basedOn w:val="Policepardfaut"/>
    <w:uiPriority w:val="22"/>
    <w:qFormat/>
    <w:rsid w:val="0047421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421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21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">
    <w:name w:val="titre2"/>
    <w:basedOn w:val="Policepardfaut"/>
    <w:rsid w:val="00474211"/>
  </w:style>
  <w:style w:type="paragraph" w:customStyle="1" w:styleId="texte">
    <w:name w:val="texte"/>
    <w:basedOn w:val="Normal"/>
    <w:rsid w:val="0047421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re1">
    <w:name w:val="titre1"/>
    <w:basedOn w:val="Policepardfaut"/>
    <w:rsid w:val="00474211"/>
  </w:style>
  <w:style w:type="paragraph" w:styleId="NormalWeb">
    <w:name w:val="Normal (Web)"/>
    <w:basedOn w:val="Normal"/>
    <w:uiPriority w:val="99"/>
    <w:unhideWhenUsed/>
    <w:rsid w:val="004742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474211"/>
  </w:style>
  <w:style w:type="character" w:styleId="lev">
    <w:name w:val="Strong"/>
    <w:basedOn w:val="Policepardfaut"/>
    <w:uiPriority w:val="22"/>
    <w:qFormat/>
    <w:rsid w:val="0047421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421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2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1122</Characters>
  <Application>Microsoft Macintosh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Mylène  Colmar</dc:creator>
  <cp:keywords/>
  <dc:description/>
  <cp:lastModifiedBy>Mylène  Colmar</cp:lastModifiedBy>
  <cp:revision>1</cp:revision>
  <dcterms:created xsi:type="dcterms:W3CDTF">2014-10-20T13:59:00Z</dcterms:created>
  <dcterms:modified xsi:type="dcterms:W3CDTF">2014-10-20T13:59:00Z</dcterms:modified>
</cp:coreProperties>
</file>